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85" w:rsidRDefault="00747985" w:rsidP="00747985">
      <w:pPr>
        <w:spacing w:before="0" w:beforeAutospacing="0" w:after="0" w:afterAutospacing="0"/>
        <w:ind w:left="-284" w:firstLine="34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Проект от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15.08.2023</w:t>
      </w:r>
    </w:p>
    <w:p w:rsidR="00747985" w:rsidRDefault="00747985" w:rsidP="00747985">
      <w:pPr>
        <w:spacing w:before="0" w:beforeAutospacing="0" w:after="0" w:afterAutospacing="0"/>
        <w:ind w:left="-284" w:firstLine="34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284E" w:rsidRPr="00C8284E" w:rsidRDefault="00C8284E" w:rsidP="00C8284E">
      <w:pPr>
        <w:spacing w:before="0" w:beforeAutospacing="0" w:after="0" w:afterAutospacing="0"/>
        <w:ind w:left="-284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8284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АППАРАТ СОВЕТА ДЕПУТАТОВ</w:t>
      </w:r>
    </w:p>
    <w:p w:rsidR="00C8284E" w:rsidRPr="00C8284E" w:rsidRDefault="00C8284E" w:rsidP="00C8284E">
      <w:pPr>
        <w:spacing w:before="0" w:beforeAutospacing="0" w:after="0" w:afterAutospacing="0"/>
        <w:ind w:left="-284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8284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МУНИЦИПАЛЬНОГО ОКРУГА ЮЖНОЕ ТУШИНО</w:t>
      </w:r>
    </w:p>
    <w:p w:rsidR="00C8284E" w:rsidRPr="00C8284E" w:rsidRDefault="00C8284E" w:rsidP="00C8284E">
      <w:pPr>
        <w:spacing w:before="0" w:beforeAutospacing="0" w:after="0" w:afterAutospacing="0"/>
        <w:ind w:left="-284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8284E" w:rsidRPr="00C8284E" w:rsidRDefault="00C8284E" w:rsidP="00C8284E">
      <w:pPr>
        <w:spacing w:before="0" w:beforeAutospacing="0" w:after="0" w:afterAutospacing="0"/>
        <w:ind w:left="-284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8284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РАСПОРЯЖЕНИЕ</w:t>
      </w:r>
    </w:p>
    <w:p w:rsidR="00C8284E" w:rsidRPr="00C8284E" w:rsidRDefault="00C8284E" w:rsidP="00C8284E">
      <w:pPr>
        <w:spacing w:before="0" w:beforeAutospacing="0" w:after="0" w:afterAutospacing="0"/>
        <w:ind w:left="-284" w:firstLine="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C8284E" w:rsidRPr="00C8284E" w:rsidRDefault="00747985" w:rsidP="00C8284E">
      <w:pPr>
        <w:spacing w:before="0" w:beforeAutospacing="0" w:after="0" w:afterAutospacing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_________________2023 год №____</w:t>
      </w:r>
      <w:r w:rsidR="00C8284E" w:rsidRPr="00C8284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7F49EC" w:rsidRPr="00790D30" w:rsidRDefault="007F49EC" w:rsidP="00790D30">
      <w:pPr>
        <w:spacing w:before="0" w:beforeAutospacing="0" w:after="0" w:afterAutospacing="0"/>
        <w:ind w:left="-284" w:firstLine="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C842E2" w:rsidRPr="009807E1" w:rsidRDefault="00E57174" w:rsidP="00E57174">
      <w:pPr>
        <w:spacing w:before="0" w:beforeAutospacing="0" w:after="0" w:afterAutospacing="0"/>
        <w:ind w:left="-426" w:right="43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71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стандартов и процедур, направленных на обеспечение добросовестной работы муниципальных служащих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аппарата Совета депутатов </w:t>
      </w:r>
      <w:r w:rsidRPr="00E571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округа Южное Тушино</w:t>
      </w:r>
    </w:p>
    <w:p w:rsidR="00C842E2" w:rsidRPr="00F35921" w:rsidRDefault="00C842E2" w:rsidP="00D44E90">
      <w:pPr>
        <w:spacing w:before="0" w:beforeAutospacing="0" w:after="0" w:afterAutospacing="0"/>
        <w:ind w:left="-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7174" w:rsidRPr="00E57174" w:rsidRDefault="00E57174" w:rsidP="00E57174">
      <w:p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-426" w:firstLine="85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717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 соответствии с Федеральным законом от 25 декабря 2008 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ода</w:t>
      </w:r>
      <w:r w:rsidRPr="00E5717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№ 273-ФЗ «О противодействии коррупции», Федеральным законом от 02 марта 2007 г. № 25-ФЗ «О муниципальной службе в Российской Федерации», руководствуясь Федеральным законом от 06.10.2003 года №131-ФЗ «Об общих принципах организации местного самоупр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авления в Российской Федерации»</w:t>
      </w:r>
      <w:r w:rsidRPr="00E5717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</w:t>
      </w:r>
    </w:p>
    <w:p w:rsidR="00E57174" w:rsidRPr="00E57174" w:rsidRDefault="00E57174" w:rsidP="00E57174">
      <w:p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-426" w:firstLine="85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717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Утвердить стандарты и процедуры, направленные на обеспечение добросовестной работы муниципальных служащих аппарата Совета депутатов муниципального округа Южное Тушино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(П</w:t>
      </w:r>
      <w:r w:rsidRPr="00E5717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риложени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е).</w:t>
      </w:r>
    </w:p>
    <w:p w:rsidR="007F49EC" w:rsidRDefault="00E57174" w:rsidP="009807E1">
      <w:pPr>
        <w:spacing w:before="0" w:beforeAutospacing="0" w:after="0" w:afterAutospacing="0"/>
        <w:ind w:left="-426" w:firstLine="85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C842E2" w:rsidRPr="00FE18C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  <w:r w:rsidR="007F49E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Опубликовать настоящее распоряжение в соответствии с Уставом муниципального округа Южное Тушино.</w:t>
      </w:r>
    </w:p>
    <w:p w:rsidR="007F49EC" w:rsidRPr="00F35921" w:rsidRDefault="00E57174" w:rsidP="003C1279">
      <w:pPr>
        <w:spacing w:before="0" w:beforeAutospacing="0" w:after="0" w:afterAutospacing="0"/>
        <w:ind w:left="-426" w:firstLine="85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7F49E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 </w:t>
      </w:r>
      <w:r w:rsidR="007F49EC" w:rsidRPr="007F49E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Контроль за выполнением настоящего распоряжения возложить на руководителя аппарата Совета депутатов муниципального округа Южное Тушино </w:t>
      </w:r>
      <w:proofErr w:type="spellStart"/>
      <w:r w:rsidR="007F49EC" w:rsidRPr="007F49E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Бубнова</w:t>
      </w:r>
      <w:proofErr w:type="spellEnd"/>
      <w:r w:rsidR="007F49EC" w:rsidRPr="007F49E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А.А.</w:t>
      </w:r>
    </w:p>
    <w:p w:rsidR="007F49EC" w:rsidRDefault="007F49EC" w:rsidP="00D44E90">
      <w:pPr>
        <w:shd w:val="clear" w:color="auto" w:fill="FFFFFF"/>
        <w:spacing w:before="0" w:beforeAutospacing="0" w:after="0" w:afterAutospacing="0"/>
        <w:ind w:left="-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E57174" w:rsidRDefault="00E57174" w:rsidP="00D44E90">
      <w:pPr>
        <w:shd w:val="clear" w:color="auto" w:fill="FFFFFF"/>
        <w:spacing w:before="0" w:beforeAutospacing="0" w:after="0" w:afterAutospacing="0"/>
        <w:ind w:left="-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E57174" w:rsidRDefault="00E57174" w:rsidP="00D44E90">
      <w:pPr>
        <w:shd w:val="clear" w:color="auto" w:fill="FFFFFF"/>
        <w:spacing w:before="0" w:beforeAutospacing="0" w:after="0" w:afterAutospacing="0"/>
        <w:ind w:left="-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E57174" w:rsidRPr="00C842E2" w:rsidRDefault="00E57174" w:rsidP="00D44E90">
      <w:pPr>
        <w:shd w:val="clear" w:color="auto" w:fill="FFFFFF"/>
        <w:spacing w:before="0" w:beforeAutospacing="0" w:after="0" w:afterAutospacing="0"/>
        <w:ind w:left="-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</w:p>
    <w:p w:rsidR="003C1279" w:rsidRDefault="00C842E2" w:rsidP="00747985">
      <w:pPr>
        <w:shd w:val="clear" w:color="auto" w:fill="FFFFFF"/>
        <w:spacing w:before="0" w:beforeAutospacing="0" w:after="0" w:afterAutospacing="0"/>
        <w:ind w:left="-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 </w:t>
      </w:r>
      <w:r w:rsidR="003C127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Р</w:t>
      </w:r>
      <w:r w:rsidR="003C1279" w:rsidRPr="003C127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уководител</w:t>
      </w:r>
      <w:r w:rsidR="003C127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ь</w:t>
      </w:r>
      <w:r w:rsidR="003C1279" w:rsidRPr="003C127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аппарата Совета депутатов </w:t>
      </w:r>
    </w:p>
    <w:p w:rsidR="00747985" w:rsidRDefault="003C1279" w:rsidP="00747985">
      <w:pPr>
        <w:shd w:val="clear" w:color="auto" w:fill="FFFFFF"/>
        <w:spacing w:before="0" w:beforeAutospacing="0" w:after="0" w:afterAutospacing="0"/>
        <w:ind w:left="-426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3C127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муниципального округа Южное Тушино</w:t>
      </w:r>
      <w:r w:rsidR="00C842E2" w:rsidRPr="00FE18C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          </w:t>
      </w:r>
      <w:r w:rsidR="0052359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    </w:t>
      </w:r>
      <w:r w:rsidR="00C842E2" w:rsidRPr="00FE18C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Бубнов А.А.</w:t>
      </w:r>
      <w:r w:rsidR="0074798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br w:type="page"/>
      </w:r>
    </w:p>
    <w:p w:rsidR="0052359A" w:rsidRDefault="00790D30" w:rsidP="0052359A">
      <w:pPr>
        <w:tabs>
          <w:tab w:val="left" w:pos="4536"/>
          <w:tab w:val="left" w:pos="4678"/>
          <w:tab w:val="left" w:pos="4820"/>
        </w:tabs>
        <w:spacing w:before="0" w:beforeAutospacing="0" w:after="0" w:afterAutospacing="0"/>
        <w:ind w:left="496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C842E2" w:rsidRPr="00600B87">
        <w:rPr>
          <w:rFonts w:ascii="Times New Roman" w:hAnsi="Times New Roman"/>
          <w:sz w:val="28"/>
          <w:szCs w:val="28"/>
          <w:lang w:val="ru-RU"/>
        </w:rPr>
        <w:br/>
        <w:t>к распоряжению</w:t>
      </w:r>
      <w:r w:rsidR="00600B87">
        <w:rPr>
          <w:rFonts w:ascii="Times New Roman" w:hAnsi="Times New Roman"/>
          <w:sz w:val="28"/>
          <w:szCs w:val="28"/>
          <w:lang w:val="ru-RU"/>
        </w:rPr>
        <w:t xml:space="preserve"> аппарата Совета</w:t>
      </w:r>
      <w:r w:rsidR="005235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B87">
        <w:rPr>
          <w:rFonts w:ascii="Times New Roman" w:hAnsi="Times New Roman"/>
          <w:sz w:val="28"/>
          <w:szCs w:val="28"/>
          <w:lang w:val="ru-RU"/>
        </w:rPr>
        <w:t>депутатов</w:t>
      </w:r>
      <w:r w:rsidR="00C842E2" w:rsidRPr="00600B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B87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5235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B87">
        <w:rPr>
          <w:rFonts w:ascii="Times New Roman" w:hAnsi="Times New Roman"/>
          <w:sz w:val="28"/>
          <w:szCs w:val="28"/>
          <w:lang w:val="ru-RU"/>
        </w:rPr>
        <w:t xml:space="preserve">Южное Тушино </w:t>
      </w:r>
    </w:p>
    <w:p w:rsidR="00C842E2" w:rsidRPr="00600B87" w:rsidRDefault="00C842E2" w:rsidP="0052359A">
      <w:pPr>
        <w:tabs>
          <w:tab w:val="left" w:pos="4536"/>
          <w:tab w:val="left" w:pos="4678"/>
          <w:tab w:val="left" w:pos="4820"/>
        </w:tabs>
        <w:spacing w:before="0" w:beforeAutospacing="0" w:after="0" w:afterAutospacing="0"/>
        <w:ind w:left="4962"/>
        <w:rPr>
          <w:rFonts w:ascii="Times New Roman" w:hAnsi="Times New Roman"/>
          <w:sz w:val="28"/>
          <w:szCs w:val="28"/>
          <w:lang w:val="ru-RU"/>
        </w:rPr>
      </w:pPr>
      <w:r w:rsidRPr="00FF0C60">
        <w:rPr>
          <w:rFonts w:ascii="Times New Roman" w:hAnsi="Times New Roman"/>
          <w:sz w:val="28"/>
          <w:szCs w:val="28"/>
          <w:lang w:val="ru-RU"/>
        </w:rPr>
        <w:t>от</w:t>
      </w:r>
      <w:r w:rsidR="0052359A" w:rsidRPr="00FF0C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7985" w:rsidRPr="00FF0C60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52359A" w:rsidRPr="00FF0C60">
        <w:rPr>
          <w:rFonts w:ascii="Times New Roman" w:hAnsi="Times New Roman"/>
          <w:sz w:val="28"/>
          <w:szCs w:val="28"/>
          <w:lang w:val="ru-RU"/>
        </w:rPr>
        <w:t xml:space="preserve">2023 года </w:t>
      </w:r>
      <w:r w:rsidR="00D57C72" w:rsidRPr="00FF0C60">
        <w:rPr>
          <w:rFonts w:ascii="Times New Roman" w:hAnsi="Times New Roman"/>
          <w:sz w:val="28"/>
          <w:szCs w:val="28"/>
          <w:lang w:val="ru-RU"/>
        </w:rPr>
        <w:t>№</w:t>
      </w:r>
      <w:r w:rsidR="009743E3" w:rsidRPr="00FF0C6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C42AD" w:rsidRDefault="002C42AD" w:rsidP="002C42A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0496C" w:rsidRDefault="00E57174" w:rsidP="004049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E5717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тандарты и процедуры, направленные на обеспечение добросовестной работы муниципальных служащих аппарата Совета депутатов муниципального округа Южное Тушино</w:t>
      </w:r>
    </w:p>
    <w:p w:rsidR="00E57174" w:rsidRDefault="00E57174" w:rsidP="004049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p w:rsidR="00F03A81" w:rsidRPr="00F03A81" w:rsidRDefault="00F03A81" w:rsidP="00F03A81">
      <w:pPr>
        <w:spacing w:before="0" w:beforeAutospacing="0" w:after="240" w:afterAutospacing="0"/>
        <w:ind w:left="-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 Общие положения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1.1. Нормами стандартов и процедур, направленных на обеспечение добросовестной работы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аппарата Совета депутатов муниципального округа Южное Тушино 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стандарты), воплощают в себе основные ценности и устанавливают обязательные для всех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муниципальных служащих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этические требования, являясь практическим руководством к действию. 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1.2. Стандарты призваны установить ключевые принципы, которыми должны руководствоваться муниципальные служащие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аппарата Совета депутатов муниципального округа Южное Тушино 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муниципальные служащие аппарата Совета депутатов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1.3. Стандарты устанавливаются на основании Конституции Российской Федерации,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 и принятых в соответствии с ними иных законодательных и локальных актов. </w:t>
      </w:r>
    </w:p>
    <w:p w:rsid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3A81" w:rsidRPr="00F03A81" w:rsidRDefault="00F03A81" w:rsidP="00F03A81">
      <w:pPr>
        <w:spacing w:before="0" w:beforeAutospacing="0" w:after="240" w:afterAutospacing="0"/>
        <w:ind w:left="-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 Ценности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 При осуществлении своей деятельности муниципальный служащий руководствуется следующими принципами: добросовестность, прозрачность, развитие. 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</w:t>
      </w:r>
      <w:r w:rsidR="00D53C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служащего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2.3. Прозрачность означает обеспечение доступности информации о деятельности аппарата Совета депутатов муниципального округа Южное Тушино (далее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аппарат Совета депутатов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 Вся деятельность аппарат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депутатов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 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3A81" w:rsidRPr="00F03A81" w:rsidRDefault="00F03A81" w:rsidP="00F03A81">
      <w:pPr>
        <w:spacing w:before="0" w:beforeAutospacing="0" w:after="240" w:afterAutospacing="0"/>
        <w:ind w:left="-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Противодействие коррупции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3.1. Приоритетом в деятельности аппарат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депутатов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ориентиром при планировании деятельности и формировании стратегии его развития. 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3.2. Для муниципальных служащих аппарат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депутатов недопустимо нарушение закона. Этот ведущий принцип действу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 на всех уровнях деятельности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Каждый муниципальный служащий, совершивший правонарушение, не только подлежит привлечению к ответственности в общем порядке (к административной, уголовной ответственности), но и будет подвергнут дисциплинарным взысканиям. 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 Важнейшей мерой по поддержанию безупречной репутации аппарата Совета депутатов является ответственное и добросовестное выполнение обязательств, соблюдение Кодекса этики служебного поведения муниципальных служащих аппарата Совета депутатов, который устанавливает этические правила и нормы, являющиеся системой определенных нравственных стандартов поведения, обеспечивающих реализацию уставных видов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аппарата Совета депутатов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Он не регламентирует частную жизнь </w:t>
      </w:r>
      <w:r w:rsidR="00D53C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служащего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 ограничива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его права и свободы, а лишь определяет нравственную сторону его деятельности, устанавливает, четкие этические нормы служебного поведения. 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3.3. Должностное лицо, ответственное за профилактику коррупционных и иных правонарушений уполномочено следить за соблюдением всех требований, применимых к взаимодействиям с коллективом. 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3.4. Добросовестное исполнение служебных обязанностей и постоянное улучшение качества предоставления муниципальных услуг являются главными приоритетами в отношениях муниципальных служащих аппарата Совета депутатов и населением. 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 Деятельность аппарата Совета депутатов направлена на решение вопросов местного значения, предусмотренных Федеральным законом «Об общих принципах организации местного самоуправления в Российской Федерации» и Уставом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округа Южное Тушино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3.6. В отношениях с населением недопустимо использование любых способов прямого или косвенного воздействия с целью получения незаконной выгоды. 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3.7. В аппарат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депутатов не допустимы любые формы коррупции, муниципальные служащие в своей деятельности обязаны строго выполнять требования законодательства и правовых актов о противодействии коррупции. 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3.8. В случае принуждения гражданина муниципальным служащим аппарата Совета депутатов, к предоставлению незаконных выгод, он вправе незамедлительно уведомить об этом руководителя аппарата Совета депутатов для своевременного применения необходимых мер по предотвращению незаконных действий и привлечению нарушителей к ответственности. Муниципальный служащий аппарата Совета депутатов обо всех случаях обращения к нему каких-либо лиц в целях склонения к совершению коррупционных правонарушений обязан уведомлять представителя нанимателя в письменной форме в соответствии с Порядком уведомления руководителя аппарата Совета депутатов муниципального округа Южное Тушино о фактах обращения в целях склонения муниципального служащего аппарата Совета депутатов муниципального округа Южное Тушино к совершению коррупционных правонарушений. 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3.9. В аппарате Совета депутатов недопустимо осуществление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 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3.10. В аппарате Совета депутатов недопустимо осуществление деятельности с использованием методов принуждения, а также нанесения ущерба или вреда, или угрозы нанесения ущерба или вреда </w:t>
      </w:r>
      <w:proofErr w:type="gramStart"/>
      <w:r w:rsidR="000759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прямо</w:t>
      </w:r>
      <w:proofErr w:type="gramEnd"/>
      <w:r w:rsidR="000759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 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3.11. В аппарате Совета депутатов не допустимы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 </w:t>
      </w:r>
    </w:p>
    <w:p w:rsid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3.12. В аппарате Совета депутатов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доказательств, для расследования или совершение ложных заявлений, с целью создать существенные препятствия для расследования, проводимого Комиссией </w:t>
      </w:r>
      <w:r w:rsidR="00400A09" w:rsidRP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аппарата Совета депутатов муниципального округа Южное Тушино по соблюдению требований к служебному поведению муниципальных служащих и урегулированию конфликтов интересов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 </w:t>
      </w:r>
    </w:p>
    <w:p w:rsidR="00400A09" w:rsidRPr="00F03A81" w:rsidRDefault="00400A09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3A81" w:rsidRPr="00F03A81" w:rsidRDefault="00F03A81" w:rsidP="00400A09">
      <w:pPr>
        <w:spacing w:before="0" w:beforeAutospacing="0" w:after="240" w:afterAutospacing="0"/>
        <w:ind w:left="-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 Обращение с подарками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4.1. По отношению к подаркам в </w:t>
      </w:r>
      <w:r w:rsidR="00400A09" w:rsidRP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аппарате Совета депутатов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сформированы следующие принципы: законность, ответственность и уместность. 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не должно вынуждать </w:t>
      </w:r>
      <w:r w:rsid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муниципальных служащих аппарата Совета депутатов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 или иным образом скрывать это от руководителей и других </w:t>
      </w:r>
      <w:r w:rsid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муниципальных служащих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4.4. </w:t>
      </w:r>
      <w:r w:rsid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Муниципальным служащим аппарата Совета депутатов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строго запрещается принимать подарки, если это может незаконно прямо или косвенно повлиять на осуществление </w:t>
      </w:r>
      <w:r w:rsid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муниципальным служащим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своей деятельности или повлечь для них возникновение дополнительных обязательств. </w:t>
      </w:r>
    </w:p>
    <w:p w:rsid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4.5. В случае возникновения любых сомнений относительно допустимости принятия того или иного подарка, </w:t>
      </w:r>
      <w:r w:rsidR="008E63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служащий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обязан сообщить об этом </w:t>
      </w:r>
      <w:r w:rsid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руководителю аппарата Совета депутатов 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следовать его указаниям в 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соответствии с </w:t>
      </w:r>
      <w:r w:rsid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400A09" w:rsidRP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орядк</w:t>
      </w:r>
      <w:r w:rsid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</w:t>
      </w:r>
      <w:r w:rsidR="00400A09" w:rsidRP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E75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00A09" w:rsidRPr="00F03A81" w:rsidRDefault="00400A09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3A81" w:rsidRPr="00F03A81" w:rsidRDefault="00F03A81" w:rsidP="00400A09">
      <w:pPr>
        <w:spacing w:before="0" w:beforeAutospacing="0" w:after="240" w:afterAutospacing="0"/>
        <w:ind w:left="-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5. Недопущение конфликта интересов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5.1. Развитие потенциала </w:t>
      </w:r>
      <w:r w:rsid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муниципальных служащих аппарата Совета депутатов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ключевой задачей руководства. В свою очередь ключевой задачей </w:t>
      </w:r>
      <w:r w:rsid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муниципальных служащих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сознательное следование интересам общества. В </w:t>
      </w:r>
      <w:r w:rsid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аппарате Совета депутатов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допустимы конфликты интересов – положения, в котором личные интересы </w:t>
      </w:r>
      <w:r w:rsidR="00D53C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служащего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противоречили бы интересам общества. 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5.2. Во избежание конфликта интересов, муниципальные служащие </w:t>
      </w:r>
      <w:r w:rsid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аппарат Совета депутатов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должны выполнять следующие требования: </w:t>
      </w:r>
    </w:p>
    <w:p w:rsidR="00F03A81" w:rsidRP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5.2.1. Муниципальный служащий обязан уведомить </w:t>
      </w:r>
      <w:r w:rsid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руководителя аппарата Совета депутатов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выполнении им иной оплачиваемой работы</w:t>
      </w:r>
      <w:r w:rsidR="00E400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5.2.2. </w:t>
      </w:r>
      <w:r w:rsid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служащий аппарата Совета депутатов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вправе использовать имущество учреждения (в том числе оборудование) исключительно в целях, связанных с выполнением своей трудовой</w:t>
      </w:r>
      <w:r w:rsid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функции.</w:t>
      </w:r>
    </w:p>
    <w:p w:rsidR="003C58D8" w:rsidRPr="00F03A81" w:rsidRDefault="003C58D8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59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5.2.3. В случае возникновения у муниципального служащего личной заинтересованности</w:t>
      </w:r>
      <w:r w:rsidR="0007599D" w:rsidRPr="000759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исполнении должностных обязанностей, которая приводит или может привести к конфликту интересов</w:t>
      </w:r>
      <w:r w:rsidRPr="000759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8E6378" w:rsidRPr="000759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служащий</w:t>
      </w:r>
      <w:r w:rsidRPr="000759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обязан сообщить об этом руководителю аппарата Совета депутатов и следовать его указаниям в соответствии с Порядком </w:t>
      </w:r>
      <w:r w:rsidR="00EA5401" w:rsidRPr="000759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сообщения муниципальными служащими аппарата Совета депутатов муниципального округа Южное Тушино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03A81" w:rsidRDefault="00F03A81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5.2.</w:t>
      </w:r>
      <w:r w:rsidR="00CB46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служащий аппарата Совета депутатов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замещавший должность муниципальной службы, включенную в Перечень должностей муниципальной службы в </w:t>
      </w:r>
      <w:r w:rsidR="00400A09" w:rsidRP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аппарат</w:t>
      </w:r>
      <w:r w:rsid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400A09" w:rsidRP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депутатов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службы, в течение двух лет со дня его увольнения с муниципальной службы не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</w:t>
      </w:r>
      <w:r w:rsidR="00CB46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омиссии </w:t>
      </w:r>
      <w:r w:rsidR="000759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аппарата Совета депутатов муниципального округа Южное Тушино 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соблюдению требований к служебному поведению государственных или муниципальных служащих и урегулированию конфликта интересов и обязан при заключении трудовых договоров и (или) гражданско-правовых договоров сообщать работодателю сведения о последнем месте муниципальной службы с соблюдением законодательства Российской Федерации о государственной тайне. </w:t>
      </w:r>
    </w:p>
    <w:p w:rsidR="00400A09" w:rsidRPr="00F03A81" w:rsidRDefault="00400A09" w:rsidP="00F03A81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3A81" w:rsidRPr="00F03A81" w:rsidRDefault="00F03A81" w:rsidP="00400A09">
      <w:pPr>
        <w:spacing w:before="0" w:beforeAutospacing="0" w:after="240" w:afterAutospacing="0"/>
        <w:ind w:left="-56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6. Конфиденциальность</w:t>
      </w:r>
    </w:p>
    <w:p w:rsidR="00F03A81" w:rsidRPr="00F03A81" w:rsidRDefault="00F03A81" w:rsidP="00400A09">
      <w:pPr>
        <w:spacing w:before="0" w:beforeAutospacing="0" w:after="0" w:afterAutospacing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6.1. Муниципальным служащим </w:t>
      </w:r>
      <w:r w:rsidR="00400A09" w:rsidRP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аппарата Совета депутатов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</w:t>
      </w:r>
      <w:r w:rsidR="00400A09" w:rsidRP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аппарат</w:t>
      </w:r>
      <w:r w:rsid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</w:t>
      </w:r>
      <w:r w:rsidR="00400A09" w:rsidRP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депутатов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Передача информации внутри </w:t>
      </w:r>
      <w:r w:rsid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аппарата Совета депутатов</w:t>
      </w:r>
      <w:r w:rsidRPr="00F03A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осуществляется в соответствии с процедурами, установл</w:t>
      </w:r>
      <w:r w:rsidR="00400A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енными внутренними документами.</w:t>
      </w:r>
    </w:p>
    <w:sectPr w:rsidR="00F03A81" w:rsidRPr="00F03A81" w:rsidSect="00E752E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4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3571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881C5"/>
    <w:multiLevelType w:val="multilevel"/>
    <w:tmpl w:val="19F432C0"/>
    <w:lvl w:ilvl="0">
      <w:start w:val="1"/>
      <w:numFmt w:val="decimal"/>
      <w:lvlText w:val="%1."/>
      <w:lvlJc w:val="left"/>
      <w:pPr>
        <w:tabs>
          <w:tab w:val="num" w:pos="4052"/>
        </w:tabs>
        <w:ind w:left="4052" w:hanging="241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null="1"/>
      <w:lvlJc w:val="left"/>
      <w:pPr>
        <w:tabs>
          <w:tab w:val="num" w:pos="4640"/>
        </w:tabs>
        <w:ind w:left="4640" w:hanging="24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null="1"/>
      <w:lvlJc w:val="left"/>
      <w:pPr>
        <w:tabs>
          <w:tab w:val="num" w:pos="5221"/>
        </w:tabs>
        <w:ind w:left="5221" w:hanging="24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null="1"/>
      <w:lvlJc w:val="left"/>
      <w:pPr>
        <w:tabs>
          <w:tab w:val="num" w:pos="5801"/>
        </w:tabs>
        <w:ind w:left="5801" w:hanging="24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null="1"/>
      <w:lvlJc w:val="left"/>
      <w:pPr>
        <w:tabs>
          <w:tab w:val="num" w:pos="6382"/>
        </w:tabs>
        <w:ind w:left="6382" w:hanging="24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null="1"/>
      <w:lvlJc w:val="left"/>
      <w:pPr>
        <w:tabs>
          <w:tab w:val="num" w:pos="6963"/>
        </w:tabs>
        <w:ind w:left="6963" w:hanging="24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null="1"/>
      <w:lvlJc w:val="left"/>
      <w:pPr>
        <w:tabs>
          <w:tab w:val="num" w:pos="7543"/>
        </w:tabs>
        <w:ind w:left="7543" w:hanging="24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null="1"/>
      <w:lvlJc w:val="left"/>
      <w:pPr>
        <w:tabs>
          <w:tab w:val="num" w:pos="8124"/>
        </w:tabs>
        <w:ind w:left="8124" w:hanging="24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null="1"/>
      <w:lvlJc w:val="left"/>
      <w:pPr>
        <w:tabs>
          <w:tab w:val="num" w:pos="8705"/>
        </w:tabs>
        <w:ind w:left="8705" w:hanging="24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0D96E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107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344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639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39CA0"/>
    <w:multiLevelType w:val="multilevel"/>
    <w:tmpl w:val="62AD6C1F"/>
    <w:lvl w:ilvl="0">
      <w:start w:val="1"/>
      <w:numFmt w:val="decimal"/>
      <w:lvlText w:val="%1"/>
      <w:lvlJc w:val="left"/>
      <w:pPr>
        <w:tabs>
          <w:tab w:val="num" w:pos="112"/>
        </w:tabs>
        <w:ind w:left="112" w:hanging="365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  <w:pPr>
        <w:tabs>
          <w:tab w:val="num" w:pos="360"/>
        </w:tabs>
        <w:ind w:left="112" w:firstLine="30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null="1"/>
      <w:lvlJc w:val="left"/>
      <w:pPr>
        <w:tabs>
          <w:tab w:val="num" w:pos="2069"/>
        </w:tabs>
        <w:ind w:left="2069" w:hanging="365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null="1"/>
      <w:lvlJc w:val="left"/>
      <w:pPr>
        <w:tabs>
          <w:tab w:val="num" w:pos="3043"/>
        </w:tabs>
        <w:ind w:left="3043" w:hanging="365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null="1"/>
      <w:lvlJc w:val="left"/>
      <w:pPr>
        <w:tabs>
          <w:tab w:val="num" w:pos="4018"/>
        </w:tabs>
        <w:ind w:left="4018" w:hanging="365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null="1"/>
      <w:lvlJc w:val="left"/>
      <w:pPr>
        <w:tabs>
          <w:tab w:val="num" w:pos="4993"/>
        </w:tabs>
        <w:ind w:left="4993" w:hanging="365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null="1"/>
      <w:lvlJc w:val="left"/>
      <w:pPr>
        <w:tabs>
          <w:tab w:val="num" w:pos="5967"/>
        </w:tabs>
        <w:ind w:left="5967" w:hanging="365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null="1"/>
      <w:lvlJc w:val="left"/>
      <w:pPr>
        <w:tabs>
          <w:tab w:val="num" w:pos="6942"/>
        </w:tabs>
        <w:ind w:left="6942" w:hanging="365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null="1"/>
      <w:lvlJc w:val="left"/>
      <w:pPr>
        <w:tabs>
          <w:tab w:val="num" w:pos="7917"/>
        </w:tabs>
        <w:ind w:left="7917" w:hanging="365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3BAA1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E5AAC"/>
    <w:multiLevelType w:val="hybridMultilevel"/>
    <w:tmpl w:val="CB5286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270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736ADC"/>
    <w:multiLevelType w:val="hybridMultilevel"/>
    <w:tmpl w:val="D57A2292"/>
    <w:lvl w:ilvl="0" w:tplc="BB924350">
      <w:start w:val="3"/>
      <w:numFmt w:val="decimal"/>
      <w:lvlText w:val="%1."/>
      <w:lvlJc w:val="left"/>
      <w:pPr>
        <w:ind w:left="4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2" w:hanging="360"/>
      </w:pPr>
    </w:lvl>
    <w:lvl w:ilvl="2" w:tplc="0419001B" w:tentative="1">
      <w:start w:val="1"/>
      <w:numFmt w:val="lowerRoman"/>
      <w:lvlText w:val="%3."/>
      <w:lvlJc w:val="right"/>
      <w:pPr>
        <w:ind w:left="5852" w:hanging="180"/>
      </w:pPr>
    </w:lvl>
    <w:lvl w:ilvl="3" w:tplc="0419000F" w:tentative="1">
      <w:start w:val="1"/>
      <w:numFmt w:val="decimal"/>
      <w:lvlText w:val="%4."/>
      <w:lvlJc w:val="left"/>
      <w:pPr>
        <w:ind w:left="6572" w:hanging="360"/>
      </w:pPr>
    </w:lvl>
    <w:lvl w:ilvl="4" w:tplc="04190019" w:tentative="1">
      <w:start w:val="1"/>
      <w:numFmt w:val="lowerLetter"/>
      <w:lvlText w:val="%5."/>
      <w:lvlJc w:val="left"/>
      <w:pPr>
        <w:ind w:left="7292" w:hanging="360"/>
      </w:pPr>
    </w:lvl>
    <w:lvl w:ilvl="5" w:tplc="0419001B" w:tentative="1">
      <w:start w:val="1"/>
      <w:numFmt w:val="lowerRoman"/>
      <w:lvlText w:val="%6."/>
      <w:lvlJc w:val="right"/>
      <w:pPr>
        <w:ind w:left="8012" w:hanging="180"/>
      </w:pPr>
    </w:lvl>
    <w:lvl w:ilvl="6" w:tplc="0419000F" w:tentative="1">
      <w:start w:val="1"/>
      <w:numFmt w:val="decimal"/>
      <w:lvlText w:val="%7."/>
      <w:lvlJc w:val="left"/>
      <w:pPr>
        <w:ind w:left="8732" w:hanging="360"/>
      </w:pPr>
    </w:lvl>
    <w:lvl w:ilvl="7" w:tplc="04190019" w:tentative="1">
      <w:start w:val="1"/>
      <w:numFmt w:val="lowerLetter"/>
      <w:lvlText w:val="%8."/>
      <w:lvlJc w:val="left"/>
      <w:pPr>
        <w:ind w:left="9452" w:hanging="360"/>
      </w:pPr>
    </w:lvl>
    <w:lvl w:ilvl="8" w:tplc="0419001B" w:tentative="1">
      <w:start w:val="1"/>
      <w:numFmt w:val="lowerRoman"/>
      <w:lvlText w:val="%9."/>
      <w:lvlJc w:val="right"/>
      <w:pPr>
        <w:ind w:left="10172" w:hanging="180"/>
      </w:pPr>
    </w:lvl>
  </w:abstractNum>
  <w:abstractNum w:abstractNumId="12" w15:restartNumberingAfterBreak="0">
    <w:nsid w:val="5FC27825"/>
    <w:multiLevelType w:val="multilevel"/>
    <w:tmpl w:val="174D266D"/>
    <w:lvl w:ilvl="0">
      <w:start w:val="2"/>
      <w:numFmt w:val="decimal"/>
      <w:lvlText w:val="%1"/>
      <w:lvlJc w:val="left"/>
      <w:pPr>
        <w:tabs>
          <w:tab w:val="num" w:pos="112"/>
        </w:tabs>
        <w:ind w:left="112" w:hanging="361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  <w:pPr>
        <w:tabs>
          <w:tab w:val="num" w:pos="360"/>
        </w:tabs>
        <w:ind w:left="112" w:firstLine="30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null="1"/>
      <w:lvlJc w:val="left"/>
      <w:pPr>
        <w:tabs>
          <w:tab w:val="num" w:pos="2069"/>
        </w:tabs>
        <w:ind w:left="2069" w:hanging="361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null="1"/>
      <w:lvlJc w:val="left"/>
      <w:pPr>
        <w:tabs>
          <w:tab w:val="num" w:pos="3043"/>
        </w:tabs>
        <w:ind w:left="3043" w:hanging="361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null="1"/>
      <w:lvlJc w:val="left"/>
      <w:pPr>
        <w:tabs>
          <w:tab w:val="num" w:pos="4018"/>
        </w:tabs>
        <w:ind w:left="4018" w:hanging="361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null="1"/>
      <w:lvlJc w:val="left"/>
      <w:pPr>
        <w:tabs>
          <w:tab w:val="num" w:pos="4993"/>
        </w:tabs>
        <w:ind w:left="4993" w:hanging="361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null="1"/>
      <w:lvlJc w:val="left"/>
      <w:pPr>
        <w:tabs>
          <w:tab w:val="num" w:pos="5967"/>
        </w:tabs>
        <w:ind w:left="5967" w:hanging="361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null="1"/>
      <w:lvlJc w:val="left"/>
      <w:pPr>
        <w:tabs>
          <w:tab w:val="num" w:pos="6942"/>
        </w:tabs>
        <w:ind w:left="6942" w:hanging="361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null="1"/>
      <w:lvlJc w:val="left"/>
      <w:pPr>
        <w:tabs>
          <w:tab w:val="num" w:pos="7917"/>
        </w:tabs>
        <w:ind w:left="7917" w:hanging="361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6E9770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6E263B"/>
    <w:multiLevelType w:val="multilevel"/>
    <w:tmpl w:val="4D6E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514D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4A21AE"/>
    <w:multiLevelType w:val="multilevel"/>
    <w:tmpl w:val="6878D122"/>
    <w:lvl w:ilvl="0">
      <w:start w:val="1"/>
      <w:numFmt w:val="decimal"/>
      <w:lvlText w:val="%1"/>
      <w:lvlJc w:val="left"/>
      <w:pPr>
        <w:tabs>
          <w:tab w:val="num" w:pos="112"/>
        </w:tabs>
        <w:ind w:left="112" w:hanging="361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  <w:pPr>
        <w:tabs>
          <w:tab w:val="num" w:pos="360"/>
        </w:tabs>
        <w:ind w:left="112" w:firstLine="30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null="1"/>
      <w:lvlJc w:val="left"/>
      <w:pPr>
        <w:tabs>
          <w:tab w:val="num" w:pos="2069"/>
        </w:tabs>
        <w:ind w:left="2069" w:hanging="361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null="1"/>
      <w:lvlJc w:val="left"/>
      <w:pPr>
        <w:tabs>
          <w:tab w:val="num" w:pos="3043"/>
        </w:tabs>
        <w:ind w:left="3043" w:hanging="361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null="1"/>
      <w:lvlJc w:val="left"/>
      <w:pPr>
        <w:tabs>
          <w:tab w:val="num" w:pos="4018"/>
        </w:tabs>
        <w:ind w:left="4018" w:hanging="361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null="1"/>
      <w:lvlJc w:val="left"/>
      <w:pPr>
        <w:tabs>
          <w:tab w:val="num" w:pos="4993"/>
        </w:tabs>
        <w:ind w:left="4993" w:hanging="361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null="1"/>
      <w:lvlJc w:val="left"/>
      <w:pPr>
        <w:tabs>
          <w:tab w:val="num" w:pos="5967"/>
        </w:tabs>
        <w:ind w:left="5967" w:hanging="361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null="1"/>
      <w:lvlJc w:val="left"/>
      <w:pPr>
        <w:tabs>
          <w:tab w:val="num" w:pos="6942"/>
        </w:tabs>
        <w:ind w:left="6942" w:hanging="361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null="1"/>
      <w:lvlJc w:val="left"/>
      <w:pPr>
        <w:tabs>
          <w:tab w:val="num" w:pos="7917"/>
        </w:tabs>
        <w:ind w:left="7917" w:hanging="361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7B676A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5"/>
  </w:num>
  <w:num w:numId="6">
    <w:abstractNumId w:val="13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 w:numId="15">
    <w:abstractNumId w:val="16"/>
  </w:num>
  <w:num w:numId="16">
    <w:abstractNumId w:val="12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E2"/>
    <w:rsid w:val="000025E2"/>
    <w:rsid w:val="0001257D"/>
    <w:rsid w:val="0007599D"/>
    <w:rsid w:val="000B204F"/>
    <w:rsid w:val="001C462E"/>
    <w:rsid w:val="0023652C"/>
    <w:rsid w:val="00253585"/>
    <w:rsid w:val="0026267E"/>
    <w:rsid w:val="002A3ED7"/>
    <w:rsid w:val="002C42AD"/>
    <w:rsid w:val="00310F79"/>
    <w:rsid w:val="003251D3"/>
    <w:rsid w:val="003C1279"/>
    <w:rsid w:val="003C58D8"/>
    <w:rsid w:val="003D527D"/>
    <w:rsid w:val="003D5D4B"/>
    <w:rsid w:val="003D766C"/>
    <w:rsid w:val="00400A09"/>
    <w:rsid w:val="0040496C"/>
    <w:rsid w:val="004069C0"/>
    <w:rsid w:val="00447338"/>
    <w:rsid w:val="0052359A"/>
    <w:rsid w:val="00526D7B"/>
    <w:rsid w:val="00556A43"/>
    <w:rsid w:val="005C4F6A"/>
    <w:rsid w:val="005D3C35"/>
    <w:rsid w:val="005F3D76"/>
    <w:rsid w:val="00600B87"/>
    <w:rsid w:val="00605F5A"/>
    <w:rsid w:val="00635544"/>
    <w:rsid w:val="00685C6A"/>
    <w:rsid w:val="006D034E"/>
    <w:rsid w:val="007143A2"/>
    <w:rsid w:val="00747985"/>
    <w:rsid w:val="00790D30"/>
    <w:rsid w:val="0079577D"/>
    <w:rsid w:val="007A6F60"/>
    <w:rsid w:val="007E362A"/>
    <w:rsid w:val="007E6DF3"/>
    <w:rsid w:val="007F49EC"/>
    <w:rsid w:val="00803F4C"/>
    <w:rsid w:val="00845E52"/>
    <w:rsid w:val="00857AD3"/>
    <w:rsid w:val="008E6378"/>
    <w:rsid w:val="00901FEA"/>
    <w:rsid w:val="009453AD"/>
    <w:rsid w:val="009652AC"/>
    <w:rsid w:val="009743E3"/>
    <w:rsid w:val="009807E1"/>
    <w:rsid w:val="009A2405"/>
    <w:rsid w:val="00A23A84"/>
    <w:rsid w:val="00AD4C4A"/>
    <w:rsid w:val="00AE10F8"/>
    <w:rsid w:val="00AE5ECA"/>
    <w:rsid w:val="00B75DF1"/>
    <w:rsid w:val="00BA4BFD"/>
    <w:rsid w:val="00C003FF"/>
    <w:rsid w:val="00C07274"/>
    <w:rsid w:val="00C637AD"/>
    <w:rsid w:val="00C75C70"/>
    <w:rsid w:val="00C8284E"/>
    <w:rsid w:val="00C842E2"/>
    <w:rsid w:val="00C95CC1"/>
    <w:rsid w:val="00CB45DF"/>
    <w:rsid w:val="00CB463C"/>
    <w:rsid w:val="00D146B2"/>
    <w:rsid w:val="00D44E90"/>
    <w:rsid w:val="00D53C46"/>
    <w:rsid w:val="00D56E7F"/>
    <w:rsid w:val="00D57C72"/>
    <w:rsid w:val="00D734EA"/>
    <w:rsid w:val="00DC21DE"/>
    <w:rsid w:val="00DC4ACA"/>
    <w:rsid w:val="00DD2685"/>
    <w:rsid w:val="00DF6024"/>
    <w:rsid w:val="00DF6B83"/>
    <w:rsid w:val="00E40094"/>
    <w:rsid w:val="00E57174"/>
    <w:rsid w:val="00E752E9"/>
    <w:rsid w:val="00EA5401"/>
    <w:rsid w:val="00EB62CD"/>
    <w:rsid w:val="00EB6B8A"/>
    <w:rsid w:val="00EC7F2B"/>
    <w:rsid w:val="00F03A81"/>
    <w:rsid w:val="00F1269C"/>
    <w:rsid w:val="00F71F67"/>
    <w:rsid w:val="00FA5ED6"/>
    <w:rsid w:val="00FC15B9"/>
    <w:rsid w:val="00FD1FD5"/>
    <w:rsid w:val="00FD4CF8"/>
    <w:rsid w:val="00FF0C60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3F993-C1AE-4003-B2A2-1726E7C2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E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2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2CD"/>
    <w:rPr>
      <w:rFonts w:ascii="Segoe UI" w:hAnsi="Segoe UI" w:cs="Segoe UI"/>
      <w:sz w:val="18"/>
      <w:szCs w:val="18"/>
      <w:lang w:val="en-US"/>
    </w:rPr>
  </w:style>
  <w:style w:type="character" w:styleId="a6">
    <w:name w:val="Hyperlink"/>
    <w:basedOn w:val="a0"/>
    <w:uiPriority w:val="99"/>
    <w:unhideWhenUsed/>
    <w:rsid w:val="009807E1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5717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2023-08-14T07:55:00Z</cp:lastPrinted>
  <dcterms:created xsi:type="dcterms:W3CDTF">2023-08-11T11:16:00Z</dcterms:created>
  <dcterms:modified xsi:type="dcterms:W3CDTF">2023-08-14T07:55:00Z</dcterms:modified>
</cp:coreProperties>
</file>